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5AB" w:rsidRPr="00D915AB" w:rsidRDefault="00D915AB" w:rsidP="00D915AB">
      <w:pPr>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tblPr>
      <w:tblGrid>
        <w:gridCol w:w="81"/>
        <w:gridCol w:w="81"/>
      </w:tblGrid>
      <w:tr w:rsidR="00D915AB" w:rsidRPr="00D915AB" w:rsidTr="00D915AB">
        <w:trPr>
          <w:tblCellSpacing w:w="15" w:type="dxa"/>
        </w:trPr>
        <w:tc>
          <w:tcPr>
            <w:tcW w:w="0" w:type="auto"/>
            <w:vAlign w:val="center"/>
            <w:hideMark/>
          </w:tcPr>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p>
        </w:tc>
        <w:tc>
          <w:tcPr>
            <w:tcW w:w="0" w:type="auto"/>
            <w:vAlign w:val="center"/>
            <w:hideMark/>
          </w:tcPr>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p>
        </w:tc>
      </w:tr>
    </w:tbl>
    <w:p w:rsidR="00643F9B" w:rsidRDefault="00643F9B" w:rsidP="00D915A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7673956"/>
            <wp:effectExtent l="19050" t="0" r="3175" b="0"/>
            <wp:docPr id="1" name="Рисунок 1" descr="C:\Users\user\Pictures\тру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труд.tif"/>
                    <pic:cNvPicPr>
                      <a:picLocks noChangeAspect="1" noChangeArrowheads="1"/>
                    </pic:cNvPicPr>
                  </pic:nvPicPr>
                  <pic:blipFill>
                    <a:blip r:embed="rId4" cstate="print"/>
                    <a:srcRect/>
                    <a:stretch>
                      <a:fillRect/>
                    </a:stretch>
                  </pic:blipFill>
                  <pic:spPr bwMode="auto">
                    <a:xfrm>
                      <a:off x="0" y="0"/>
                      <a:ext cx="5940425" cy="7673956"/>
                    </a:xfrm>
                    <a:prstGeom prst="rect">
                      <a:avLst/>
                    </a:prstGeom>
                    <a:noFill/>
                    <a:ln w="9525">
                      <a:noFill/>
                      <a:miter lim="800000"/>
                      <a:headEnd/>
                      <a:tailEnd/>
                    </a:ln>
                  </pic:spPr>
                </pic:pic>
              </a:graphicData>
            </a:graphic>
          </wp:inline>
        </w:drawing>
      </w:r>
    </w:p>
    <w:p w:rsidR="00643F9B" w:rsidRDefault="00643F9B" w:rsidP="00D915AB">
      <w:pPr>
        <w:spacing w:before="100" w:beforeAutospacing="1" w:after="100" w:afterAutospacing="1"/>
        <w:rPr>
          <w:rFonts w:ascii="Times New Roman" w:eastAsia="Times New Roman" w:hAnsi="Times New Roman" w:cs="Times New Roman"/>
          <w:sz w:val="24"/>
          <w:szCs w:val="24"/>
          <w:lang w:eastAsia="ru-RU"/>
        </w:rPr>
      </w:pPr>
    </w:p>
    <w:p w:rsidR="00643F9B" w:rsidRDefault="00643F9B" w:rsidP="00D915AB">
      <w:pPr>
        <w:spacing w:before="100" w:beforeAutospacing="1" w:after="100" w:afterAutospacing="1"/>
        <w:rPr>
          <w:rFonts w:ascii="Times New Roman" w:eastAsia="Times New Roman" w:hAnsi="Times New Roman" w:cs="Times New Roman"/>
          <w:sz w:val="24"/>
          <w:szCs w:val="24"/>
          <w:lang w:eastAsia="ru-RU"/>
        </w:rPr>
      </w:pP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общеобразовательное учреждение - образовательное учреждение, действующее на основании Типового положения об общеобразовательном учреждении (далее - образовательное учреждение, учреждение);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bookmarkStart w:id="0" w:name="footnote_back_1"/>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w:t>
      </w:r>
      <w:r w:rsidR="00B97E35" w:rsidRPr="00D915AB">
        <w:rPr>
          <w:rFonts w:ascii="Times New Roman" w:eastAsia="Times New Roman" w:hAnsi="Times New Roman" w:cs="Times New Roman"/>
          <w:sz w:val="24"/>
          <w:szCs w:val="24"/>
          <w:lang w:eastAsia="ru-RU"/>
        </w:rPr>
        <w:fldChar w:fldCharType="end"/>
      </w:r>
      <w:bookmarkEnd w:id="0"/>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работник - физическое лицо, вступившее в трудовые отношения с общеобразовательным учреждением;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работодатель - юридическое лицо (общеобразовательное учреждение), вступившее в трудовые отношения с работником.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bookmarkStart w:id="1" w:name="footnote_back_2"/>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"footnote_2"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2</w:t>
      </w:r>
      <w:r w:rsidR="00B97E35" w:rsidRPr="00D915AB">
        <w:rPr>
          <w:rFonts w:ascii="Times New Roman" w:eastAsia="Times New Roman" w:hAnsi="Times New Roman" w:cs="Times New Roman"/>
          <w:sz w:val="24"/>
          <w:szCs w:val="24"/>
          <w:lang w:eastAsia="ru-RU"/>
        </w:rPr>
        <w:fldChar w:fldCharType="end"/>
      </w:r>
      <w:bookmarkEnd w:id="1"/>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Правила внутреннего трудового распорядка, как правило, являются приложением к коллективному договору (ст. 190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II. Порядок приема, перевода и увольнения работников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2.1. Порядок приема на работу: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2.1.1. Работники реализуют свое право на труд путем заключения трудового договора о работе в данном образовательном учреждении.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2.1.2. Трудовой договор заключается, как правило, на неопределенный срок.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w:t>
      </w:r>
      <w:r w:rsidRPr="00D915AB">
        <w:rPr>
          <w:rFonts w:ascii="Times New Roman" w:eastAsia="Times New Roman" w:hAnsi="Times New Roman" w:cs="Times New Roman"/>
          <w:sz w:val="24"/>
          <w:szCs w:val="24"/>
          <w:lang w:eastAsia="ru-RU"/>
        </w:rPr>
        <w:lastRenderedPageBreak/>
        <w:t>заключаться по соглашению сторон трудового договора без учета характера предстоящей работы и условий ее выполнения.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Испытание при приеме на работу не устанавливается для: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беременных женщин и женщин, имеющих детей в возрасте до полутора лет;</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лиц, не достигших возраста восемнадцати лет;</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лиц, избранных на выборную должность на оплачиваемую работу;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лиц, заключающих трудовой договор на срок до двух месяцев;</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иных лиц в случаях, предусмотренных ТК РФ, иными федеральными законами, коллективным договором.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2.1.6. Прием педагогических работников на работу производится с учетом требований, предусмотренных ст. 331 ТК РФ и ст. 53 Закона РФ «Об образовании».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2.1.7. При заключении трудового договора лицо, поступающее на работу, предъявляет работодателю в соответствии со ст. 65 ТК РФ: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паспорт или иной документ, удостоверяющий личность;</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страховое свидетельство государственного пенсионного страхования;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документы воинского учета - для военнообязанных и лиц, подлежащих призыву на военную службу;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 1 ст. 213 ТК РФ).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2.1.10. Работники имеют право работать на условиях внутреннего и внешнего совместительства в порядке, предусмотренном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Должностные обязанности руководителя учреждения, его филиалов (отделений) не могут исполняться по совместительству (п. 7 ст. 35 Закона РФ «Об образовании»).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2.1.11. Прием на работу оформляется приказом</w:t>
      </w:r>
      <w:bookmarkStart w:id="2" w:name="footnote_back_3"/>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"footnote_3"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3</w:t>
      </w:r>
      <w:r w:rsidR="00B97E35" w:rsidRPr="00D915AB">
        <w:rPr>
          <w:rFonts w:ascii="Times New Roman" w:eastAsia="Times New Roman" w:hAnsi="Times New Roman" w:cs="Times New Roman"/>
          <w:sz w:val="24"/>
          <w:szCs w:val="24"/>
          <w:lang w:eastAsia="ru-RU"/>
        </w:rPr>
        <w:fldChar w:fldCharType="end"/>
      </w:r>
      <w:bookmarkEnd w:id="2"/>
      <w:r w:rsidRPr="00D915AB">
        <w:rPr>
          <w:rFonts w:ascii="Times New Roman" w:eastAsia="Times New Roman" w:hAnsi="Times New Roman" w:cs="Times New Roman"/>
          <w:sz w:val="24"/>
          <w:szCs w:val="24"/>
          <w:lang w:eastAsia="ru-RU"/>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bookmarkStart w:id="3" w:name="footnote_back_4"/>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"footnote_4"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4</w:t>
      </w:r>
      <w:r w:rsidR="00B97E35" w:rsidRPr="00D915AB">
        <w:rPr>
          <w:rFonts w:ascii="Times New Roman" w:eastAsia="Times New Roman" w:hAnsi="Times New Roman" w:cs="Times New Roman"/>
          <w:sz w:val="24"/>
          <w:szCs w:val="24"/>
          <w:lang w:eastAsia="ru-RU"/>
        </w:rPr>
        <w:fldChar w:fldCharType="end"/>
      </w:r>
      <w:bookmarkEnd w:id="3"/>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bookmarkStart w:id="4" w:name="footnote_back_5"/>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"footnote_5"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5</w:t>
      </w:r>
      <w:r w:rsidR="00B97E35" w:rsidRPr="00D915AB">
        <w:rPr>
          <w:rFonts w:ascii="Times New Roman" w:eastAsia="Times New Roman" w:hAnsi="Times New Roman" w:cs="Times New Roman"/>
          <w:sz w:val="24"/>
          <w:szCs w:val="24"/>
          <w:lang w:eastAsia="ru-RU"/>
        </w:rPr>
        <w:fldChar w:fldCharType="end"/>
      </w:r>
      <w:bookmarkEnd w:id="4"/>
      <w:r w:rsidRPr="00D915AB">
        <w:rPr>
          <w:rFonts w:ascii="Times New Roman" w:eastAsia="Times New Roman" w:hAnsi="Times New Roman" w:cs="Times New Roman"/>
          <w:sz w:val="24"/>
          <w:szCs w:val="24"/>
          <w:lang w:eastAsia="ru-RU"/>
        </w:rPr>
        <w:t xml:space="preserve">.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2.2. Гарантии при приеме на работу: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2.2.1. Запрещается необоснованный отказ в заключении трудового договора (ст. 64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2.2.3. Запрещается отказывать в заключении трудового договора женщинам по мотивам, связанным с беременностью или наличием детей.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2.2.4. По требованию лица, которому отказано в заключении трудового договора, работодатель обязан сообщить причину отказа в письменной форме.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2.2.5. Отказ в заключении трудового договора может быть обжалован в суд.</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2.3. Изменение условий трудового договора и перевод на другую работу: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Изменение условий (содержания) трудового договора возможно по следующим основаниям: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К числу таких причин могут относиться: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реорганизация учреждения (слияние, присоединение, разделение, выделение, преобразование), а также внутренняя реорганизация в учреждении;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При этом перевод на работу, требующую более низкой квалификации, допускается только с письменного согласия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2.3.8. Перевод работника на другую работу в соответствии с медицинским заключением производится в порядке, предусмотренном ст. ст. 73, 182, 254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2.3.9. Работодатель обязан в соответствии со ст. 76 ТК РФ отстранить от работы (не допускать к работе)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появившегося на работе в состоянии алкогольного, наркотического или иного токсического опьянения;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не прошедшего в установленном порядке обучение и проверку знаний и навыков в области охраны труда;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 других случаях, предусмотренных федеральными законами и иными нормативными правовыми актами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 Прекращение трудового договора: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2.4.2. Трудовой договор может быть в любое время расторгнут по соглашению сторон трудового договора (ст. 78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2.4.3. Срочный трудовой договор прекращается с истечением срока его действия (ст. 79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Трудовой договор, заключенный на время выполнения определенной работы, прекращается по завершении этой работы.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По истечении срока предупреждения об увольнении работник имеет право прекратить работу.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Причинами увольнения работников, в том числе педагогических работников, по п. 2 ч. 1 ст. 81 ТК РФ, могут являться: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реорганизация учреждения;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исключение из штатного расписания некоторых должностей;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сокращение численности работников;</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уменьшение количества классов-комплектов, групп;</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изменение количества часов по предмету ввиду изменения учебного плана, учебных программ и т.п.</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Трудовой договор </w:t>
      </w:r>
      <w:proofErr w:type="gramStart"/>
      <w:r w:rsidRPr="00D915AB">
        <w:rPr>
          <w:rFonts w:ascii="Times New Roman" w:eastAsia="Times New Roman" w:hAnsi="Times New Roman" w:cs="Times New Roman"/>
          <w:sz w:val="24"/>
          <w:szCs w:val="24"/>
          <w:lang w:eastAsia="ru-RU"/>
        </w:rPr>
        <w:t>с учителем в связи с уменьшением учебной нагрузки в течение учебного года по независящим от него причинам</w:t>
      </w:r>
      <w:proofErr w:type="gramEnd"/>
      <w:r w:rsidRPr="00D915AB">
        <w:rPr>
          <w:rFonts w:ascii="Times New Roman" w:eastAsia="Times New Roman" w:hAnsi="Times New Roman" w:cs="Times New Roman"/>
          <w:sz w:val="24"/>
          <w:szCs w:val="24"/>
          <w:lang w:eastAsia="ru-RU"/>
        </w:rPr>
        <w:t>, в том числе при полном ее отсутствии, не может быть расторгнут до конца учебного года.</w:t>
      </w:r>
      <w:bookmarkStart w:id="5" w:name="footnote_back_6"/>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"footnote_6"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6</w:t>
      </w:r>
      <w:r w:rsidR="00B97E35" w:rsidRPr="00D915AB">
        <w:rPr>
          <w:rFonts w:ascii="Times New Roman" w:eastAsia="Times New Roman" w:hAnsi="Times New Roman" w:cs="Times New Roman"/>
          <w:sz w:val="24"/>
          <w:szCs w:val="24"/>
          <w:lang w:eastAsia="ru-RU"/>
        </w:rPr>
        <w:fldChar w:fldCharType="end"/>
      </w:r>
      <w:bookmarkEnd w:id="5"/>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 повторное в течение одного года грубое нарушение устава образовательного учреждения;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2.4.12. Прекращение трудового договора оформляется приказом работодателя (ст. 84.1 ТК РФ).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III. Основные права, обязанности и ответственность сторон трудового договора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 Работник имеет право:</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3.1.2. на предоставление ему работы, обусловленной трудовым договором;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proofErr w:type="gramStart"/>
      <w:r w:rsidRPr="00D915AB">
        <w:rPr>
          <w:rFonts w:ascii="Times New Roman" w:eastAsia="Times New Roman" w:hAnsi="Times New Roman" w:cs="Times New Roman"/>
          <w:sz w:val="24"/>
          <w:szCs w:val="24"/>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3.1.6. на полную достоверную информацию об условиях труда и требованиях охраны труда на рабочем месте;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3.1.11. на защиту своих трудовых прав, свобод и законных интересов всеми не запрещенными законом способами;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3.1.14. на обязательное социальное страхование в случаях, предусмотренных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3.1.15. 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 Работник обязан:</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3.2.2. соблюдать требования по охране труда и обеспечению безопасности труда;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3.2.4. бережно относиться к имуществу работодателя, в т.ч. к имуществу третьих лиц, находящихся у работодателя;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3.2.5. проходить предварительные и периодические медицинские осмотры;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3.2.6. предъявлять при приеме на работу документы, предусмотренные трудовым законодательством;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3.2.8. экономно и рационально расходовать энергию, топливо и другие материальные ресурсы работодателя;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3.2.9. соблюдать законные права и свободы обучающихся и воспитанников;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3.2.10. уважительно и тактично относиться к коллегам по работе и обучающимся;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3.2.11.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3.3.​ Педагогические работники образовательного учреждения имеют право:</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3.3.2. на внесение предложений по совершенствованию образовательного процесса в учреждении;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3.3.4. на </w:t>
      </w:r>
      <w:proofErr w:type="gramStart"/>
      <w:r w:rsidRPr="00D915AB">
        <w:rPr>
          <w:rFonts w:ascii="Times New Roman" w:eastAsia="Times New Roman" w:hAnsi="Times New Roman" w:cs="Times New Roman"/>
          <w:sz w:val="24"/>
          <w:szCs w:val="24"/>
          <w:lang w:eastAsia="ru-RU"/>
        </w:rPr>
        <w:t>аттестацию</w:t>
      </w:r>
      <w:proofErr w:type="gramEnd"/>
      <w:r w:rsidRPr="00D915AB">
        <w:rPr>
          <w:rFonts w:ascii="Times New Roman" w:eastAsia="Times New Roman" w:hAnsi="Times New Roman" w:cs="Times New Roman"/>
          <w:sz w:val="24"/>
          <w:szCs w:val="24"/>
          <w:lang w:eastAsia="ru-RU"/>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3.3.7. пользоваться другими правами в соответствии с уставом образовательного учреждения, трудовым договором, коллективным договором, соглашениями, законодательством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3.4. Педагогические работники образовательного учреждения обязаны: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3.4.3. обеспечивать охрану жизни и </w:t>
      </w:r>
      <w:proofErr w:type="gramStart"/>
      <w:r w:rsidRPr="00D915AB">
        <w:rPr>
          <w:rFonts w:ascii="Times New Roman" w:eastAsia="Times New Roman" w:hAnsi="Times New Roman" w:cs="Times New Roman"/>
          <w:sz w:val="24"/>
          <w:szCs w:val="24"/>
          <w:lang w:eastAsia="ru-RU"/>
        </w:rPr>
        <w:t>здоровья</w:t>
      </w:r>
      <w:proofErr w:type="gramEnd"/>
      <w:r w:rsidRPr="00D915AB">
        <w:rPr>
          <w:rFonts w:ascii="Times New Roman" w:eastAsia="Times New Roman" w:hAnsi="Times New Roman" w:cs="Times New Roman"/>
          <w:sz w:val="24"/>
          <w:szCs w:val="24"/>
          <w:lang w:eastAsia="ru-RU"/>
        </w:rPr>
        <w:t xml:space="preserve"> обучающихся во время образовательного процесса;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 xml:space="preserve">3.4.4. осуществлять связь с родителями (лицами, их заменяющими);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3.4.5. выполнять правила по охране труда и пожарной безопасности;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3.4.6.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3.5. Работодатель имеет право:</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3.5.1. на управление образовательным учреждением, принятие решений в пределах полномочий, предусмотренных уставом учреждения;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3.5.3. на ведение коллективных переговоров через своих представителей и заключение коллективных договоров;</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3.5.4. на поощрение работников за добросовестный эффективный труд;</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3.5.7. на принятие локальных нормативных актов, содержащих нормы трудового права, в порядке, установленном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 Работодатель обязан:</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3.6.3. предоставлять работникам работу, обусловленную трудовым договором;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3.6.4. обеспечивать безопасность и условия труда, соответствующие государственным нормативным требованиям охраны труда;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3.6.6. обеспечивать работникам равную оплату за труд равной ценности;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3.6.8. вести коллективные переговоры, а также заключать коллективный договор в порядке, установленном ТК РФ;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3.6.10. обеспечивать бытовые нужды работников, связанные с исполнением ими трудовых обязанностей;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3.6.11. осуществлять обязательное социальное страхование работников в порядке, установленном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3.6.16. создавать условия для непрерывного повышения квалификации работников;</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3.6.17. поддерживать благоприятный морально-психологический климат в коллективе;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3.6.18.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3.7. Ответственность сторон трудового договора: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незаконного отстранения работника от работы, его увольнения или перевода на другую работу;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3.7.6. Работодатель, причинивший ущерб имуществу работника, возмещает этот ущерб в полном объеме.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w:t>
      </w:r>
      <w:r w:rsidRPr="00D915AB">
        <w:rPr>
          <w:rFonts w:ascii="Times New Roman" w:eastAsia="Times New Roman" w:hAnsi="Times New Roman" w:cs="Times New Roman"/>
          <w:sz w:val="24"/>
          <w:szCs w:val="24"/>
          <w:lang w:eastAsia="ru-RU"/>
        </w:rPr>
        <w:lastRenderedPageBreak/>
        <w:t>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3.8. Педагогическим работникам запрещается: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изменять по своему усмотрению расписание уроков (занятий);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отменять, удлинять или сокращать продолжительность уроков (занятий) и перерывов (перемен) между ними;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3.9. Педагогическим и другим работникам учреждения в помещениях образовательного учреждения и на территории учреждения запрещается: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курить</w:t>
      </w:r>
      <w:bookmarkStart w:id="6" w:name="footnote_back_7"/>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"footnote_7"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7</w:t>
      </w:r>
      <w:r w:rsidR="00B97E35" w:rsidRPr="00D915AB">
        <w:rPr>
          <w:rFonts w:ascii="Times New Roman" w:eastAsia="Times New Roman" w:hAnsi="Times New Roman" w:cs="Times New Roman"/>
          <w:sz w:val="24"/>
          <w:szCs w:val="24"/>
          <w:lang w:eastAsia="ru-RU"/>
        </w:rPr>
        <w:fldChar w:fldCharType="end"/>
      </w:r>
      <w:bookmarkEnd w:id="6"/>
      <w:r w:rsidRPr="00D915AB">
        <w:rPr>
          <w:rFonts w:ascii="Times New Roman" w:eastAsia="Times New Roman" w:hAnsi="Times New Roman" w:cs="Times New Roman"/>
          <w:sz w:val="24"/>
          <w:szCs w:val="24"/>
          <w:lang w:eastAsia="ru-RU"/>
        </w:rPr>
        <w:t>,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хранить легковоспламеняющиеся и ядовитые вещества.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IV. Рабочее время и время отдыха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 Режим рабочего времени: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4.1.1. В учреждении устанавливается __________________ рабочая (пятидневная или шестидневная) неделя с _______________ (одним, двумя) выходным (и) днем (днями) _____________.</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4.1.2. Особенности режима рабочего времени и времени отдыха 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 xml:space="preserve">Режим рабочего времени и времени </w:t>
      </w:r>
      <w:proofErr w:type="gramStart"/>
      <w:r w:rsidRPr="00D915AB">
        <w:rPr>
          <w:rFonts w:ascii="Times New Roman" w:eastAsia="Times New Roman" w:hAnsi="Times New Roman" w:cs="Times New Roman"/>
          <w:sz w:val="24"/>
          <w:szCs w:val="24"/>
          <w:lang w:eastAsia="ru-RU"/>
        </w:rPr>
        <w:t>отдыха</w:t>
      </w:r>
      <w:proofErr w:type="gramEnd"/>
      <w:r w:rsidRPr="00D915AB">
        <w:rPr>
          <w:rFonts w:ascii="Times New Roman" w:eastAsia="Times New Roman" w:hAnsi="Times New Roman" w:cs="Times New Roman"/>
          <w:sz w:val="24"/>
          <w:szCs w:val="24"/>
          <w:lang w:eastAsia="ru-RU"/>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bookmarkStart w:id="7" w:name="footnote_back_8"/>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"footnote_8"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8</w:t>
      </w:r>
      <w:r w:rsidR="00B97E35" w:rsidRPr="00D915AB">
        <w:rPr>
          <w:rFonts w:ascii="Times New Roman" w:eastAsia="Times New Roman" w:hAnsi="Times New Roman" w:cs="Times New Roman"/>
          <w:sz w:val="24"/>
          <w:szCs w:val="24"/>
          <w:lang w:eastAsia="ru-RU"/>
        </w:rPr>
        <w:fldChar w:fldCharType="end"/>
      </w:r>
      <w:bookmarkEnd w:id="7"/>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4.1.3. Для педагогических работников устанавливается сокращенная продолжительность рабочего времени - не более 36 часов в неделю.</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bookmarkStart w:id="8" w:name="footnote_back_9"/>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"footnote_9"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9</w:t>
      </w:r>
      <w:r w:rsidR="00B97E35" w:rsidRPr="00D915AB">
        <w:rPr>
          <w:rFonts w:ascii="Times New Roman" w:eastAsia="Times New Roman" w:hAnsi="Times New Roman" w:cs="Times New Roman"/>
          <w:sz w:val="24"/>
          <w:szCs w:val="24"/>
          <w:lang w:eastAsia="ru-RU"/>
        </w:rPr>
        <w:fldChar w:fldCharType="end"/>
      </w:r>
      <w:bookmarkEnd w:id="8"/>
      <w:r w:rsidRPr="00D915AB">
        <w:rPr>
          <w:rFonts w:ascii="Times New Roman" w:eastAsia="Times New Roman" w:hAnsi="Times New Roman" w:cs="Times New Roman"/>
          <w:sz w:val="24"/>
          <w:szCs w:val="24"/>
          <w:lang w:eastAsia="ru-RU"/>
        </w:rPr>
        <w:t xml:space="preserve">.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bookmarkStart w:id="9" w:name="footnote_back_10"/>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"footnote_10"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10</w:t>
      </w:r>
      <w:r w:rsidR="00B97E35" w:rsidRPr="00D915AB">
        <w:rPr>
          <w:rFonts w:ascii="Times New Roman" w:eastAsia="Times New Roman" w:hAnsi="Times New Roman" w:cs="Times New Roman"/>
          <w:sz w:val="24"/>
          <w:szCs w:val="24"/>
          <w:lang w:eastAsia="ru-RU"/>
        </w:rPr>
        <w:fldChar w:fldCharType="end"/>
      </w:r>
      <w:bookmarkEnd w:id="9"/>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bookmarkStart w:id="10" w:name="footnote_back_11"/>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"footnote_11"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11</w:t>
      </w:r>
      <w:r w:rsidR="00B97E35" w:rsidRPr="00D915AB">
        <w:rPr>
          <w:rFonts w:ascii="Times New Roman" w:eastAsia="Times New Roman" w:hAnsi="Times New Roman" w:cs="Times New Roman"/>
          <w:sz w:val="24"/>
          <w:szCs w:val="24"/>
          <w:lang w:eastAsia="ru-RU"/>
        </w:rPr>
        <w:fldChar w:fldCharType="end"/>
      </w:r>
      <w:bookmarkEnd w:id="10"/>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организацию и проведение методической, диагностической и консультативной помощи родителям (законным представителям);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proofErr w:type="gramStart"/>
      <w:r w:rsidRPr="00D915AB">
        <w:rPr>
          <w:rFonts w:ascii="Times New Roman" w:eastAsia="Times New Roman" w:hAnsi="Times New Roman" w:cs="Times New Roman"/>
          <w:sz w:val="24"/>
          <w:szCs w:val="24"/>
          <w:lang w:eastAsia="ru-RU"/>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4.1.7. 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4.1.8.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______________________________________________.</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4.1.10. Продолжительность рабочего дня или смены, непосредственно </w:t>
      </w:r>
      <w:proofErr w:type="gramStart"/>
      <w:r w:rsidRPr="00D915AB">
        <w:rPr>
          <w:rFonts w:ascii="Times New Roman" w:eastAsia="Times New Roman" w:hAnsi="Times New Roman" w:cs="Times New Roman"/>
          <w:sz w:val="24"/>
          <w:szCs w:val="24"/>
          <w:lang w:eastAsia="ru-RU"/>
        </w:rPr>
        <w:t>предшествующих</w:t>
      </w:r>
      <w:proofErr w:type="gramEnd"/>
      <w:r w:rsidRPr="00D915AB">
        <w:rPr>
          <w:rFonts w:ascii="Times New Roman" w:eastAsia="Times New Roman" w:hAnsi="Times New Roman" w:cs="Times New Roman"/>
          <w:sz w:val="24"/>
          <w:szCs w:val="24"/>
          <w:lang w:eastAsia="ru-RU"/>
        </w:rPr>
        <w:t xml:space="preserve"> нерабочему праздничному дню, уменьшается на один час</w:t>
      </w:r>
      <w:bookmarkStart w:id="11" w:name="footnote_back_12"/>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"footnote_12"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12</w:t>
      </w:r>
      <w:r w:rsidR="00B97E35" w:rsidRPr="00D915AB">
        <w:rPr>
          <w:rFonts w:ascii="Times New Roman" w:eastAsia="Times New Roman" w:hAnsi="Times New Roman" w:cs="Times New Roman"/>
          <w:sz w:val="24"/>
          <w:szCs w:val="24"/>
          <w:lang w:eastAsia="ru-RU"/>
        </w:rPr>
        <w:fldChar w:fldCharType="end"/>
      </w:r>
      <w:bookmarkEnd w:id="11"/>
      <w:r w:rsidRPr="00D915AB">
        <w:rPr>
          <w:rFonts w:ascii="Times New Roman" w:eastAsia="Times New Roman" w:hAnsi="Times New Roman" w:cs="Times New Roman"/>
          <w:sz w:val="24"/>
          <w:szCs w:val="24"/>
          <w:lang w:eastAsia="ru-RU"/>
        </w:rPr>
        <w:t xml:space="preserve">.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Ненормированный рабочий день устанавливается для работников учреждения, занимающих следующие должности: __________________________________________________________________.</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Устанавливается режим работы по сменам для следующих категорий работников: _______________________________________________________.</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График сменности доводится до сведения работников под роспись не позднее, чем за один месяц до введения его в действие</w:t>
      </w:r>
      <w:bookmarkStart w:id="12" w:name="footnote_back_13"/>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"footnote_13"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13</w:t>
      </w:r>
      <w:r w:rsidR="00B97E35" w:rsidRPr="00D915AB">
        <w:rPr>
          <w:rFonts w:ascii="Times New Roman" w:eastAsia="Times New Roman" w:hAnsi="Times New Roman" w:cs="Times New Roman"/>
          <w:sz w:val="24"/>
          <w:szCs w:val="24"/>
          <w:lang w:eastAsia="ru-RU"/>
        </w:rPr>
        <w:fldChar w:fldCharType="end"/>
      </w:r>
      <w:bookmarkEnd w:id="12"/>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4.1.15.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bookmarkStart w:id="13" w:name="footnote_back_14"/>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"footnote_14"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14</w:t>
      </w:r>
      <w:r w:rsidR="00B97E35" w:rsidRPr="00D915AB">
        <w:rPr>
          <w:rFonts w:ascii="Times New Roman" w:eastAsia="Times New Roman" w:hAnsi="Times New Roman" w:cs="Times New Roman"/>
          <w:sz w:val="24"/>
          <w:szCs w:val="24"/>
          <w:lang w:eastAsia="ru-RU"/>
        </w:rPr>
        <w:fldChar w:fldCharType="end"/>
      </w:r>
      <w:bookmarkEnd w:id="13"/>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4.1.16.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bookmarkStart w:id="14" w:name="footnote_back_15"/>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"footnote_15"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15</w:t>
      </w:r>
      <w:r w:rsidR="00B97E35" w:rsidRPr="00D915AB">
        <w:rPr>
          <w:rFonts w:ascii="Times New Roman" w:eastAsia="Times New Roman" w:hAnsi="Times New Roman" w:cs="Times New Roman"/>
          <w:sz w:val="24"/>
          <w:szCs w:val="24"/>
          <w:lang w:eastAsia="ru-RU"/>
        </w:rPr>
        <w:fldChar w:fldCharType="end"/>
      </w:r>
      <w:bookmarkEnd w:id="14"/>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4.1.17. В рабочее время не допускается (за исключением случаев, предусмотренных локальными актами учреждения, коллективным договором)</w:t>
      </w:r>
      <w:bookmarkStart w:id="15" w:name="footnote_back_16"/>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"footnote_16"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16</w:t>
      </w:r>
      <w:r w:rsidR="00B97E35" w:rsidRPr="00D915AB">
        <w:rPr>
          <w:rFonts w:ascii="Times New Roman" w:eastAsia="Times New Roman" w:hAnsi="Times New Roman" w:cs="Times New Roman"/>
          <w:sz w:val="24"/>
          <w:szCs w:val="24"/>
          <w:lang w:eastAsia="ru-RU"/>
        </w:rPr>
        <w:fldChar w:fldCharType="end"/>
      </w:r>
      <w:bookmarkEnd w:id="15"/>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созывать собрания, заседания, совещания и другие мероприятия по общественным делам.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4.1.18. При осуществлении в образовательном учреждении функций по контролю за образовательным процессом и в других случаях не допускается: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присутствие на уроках (занятиях) посторонних лиц без разрешения представителя работодателя;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входить в класс (группу) после начала урока (занятия), за исключением представителя работодателя;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делать педагогическим работникам замечания по поводу их работы во время проведения уроков (занятий) и в присутствии обучающихся.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4.2. Установление учебной нагрузки учителей: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4.2.1. 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учителей производится  один раз в год раздельно по полугодиям.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4.2.4. Уменьшение учебной нагрузки учителей без их согласия может осуществляться также в случаях:</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восстановления на работе учителя, ранее выполнявшего учебную нагрузку, в установленном законодательством порядке.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w:t>
      </w:r>
      <w:r w:rsidRPr="00D915AB">
        <w:rPr>
          <w:rFonts w:ascii="Times New Roman" w:eastAsia="Times New Roman" w:hAnsi="Times New Roman" w:cs="Times New Roman"/>
          <w:sz w:val="24"/>
          <w:szCs w:val="24"/>
          <w:lang w:eastAsia="ru-RU"/>
        </w:rPr>
        <w:lastRenderedPageBreak/>
        <w:t>предусмотренной в трудовом договоре, а также изменение характера работы возможно только по взаимному соглашению сторон.</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4.2.10.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4.2.11. Учебная нагрузка на определенный срок, в т.ч. только на учебный год, может быть установлена в следующих случаях:</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для выполнения учебной нагрузки учителей, находящихся в отпуске по уходу за ребенком;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для выполнения учебной нагрузки учителей, отсутствующих в связи с болезнью и по другим причинам;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proofErr w:type="gramStart"/>
      <w:r w:rsidRPr="00D915AB">
        <w:rPr>
          <w:rFonts w:ascii="Times New Roman" w:eastAsia="Times New Roman" w:hAnsi="Times New Roman" w:cs="Times New Roman"/>
          <w:sz w:val="24"/>
          <w:szCs w:val="24"/>
          <w:lang w:eastAsia="ru-RU"/>
        </w:rPr>
        <w:lastRenderedPageBreak/>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 Время отдыха: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Видами времени отдыха являются: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перерывы в течение рабочего дня (смены);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ежедневный (междусменный) отдых;</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выходные дни (еженедельный непрерывный отдых);</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нерабочие праздничные дни;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отпуска.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Для остальных работников устанавливается перерыв для приема пищи и отдыха с _________ по __________</w:t>
      </w:r>
      <w:proofErr w:type="gramStart"/>
      <w:r w:rsidRPr="00D915AB">
        <w:rPr>
          <w:rFonts w:ascii="Times New Roman" w:eastAsia="Times New Roman" w:hAnsi="Times New Roman" w:cs="Times New Roman"/>
          <w:sz w:val="24"/>
          <w:szCs w:val="24"/>
          <w:lang w:eastAsia="ru-RU"/>
        </w:rPr>
        <w:t xml:space="preserve"> .</w:t>
      </w:r>
      <w:proofErr w:type="gramEnd"/>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4.3.3. Работа в выходные и нерабочие праздничные дни запрещается.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4.3.4. Работа в выходные и нерабочие праздничные оплачивается не менее чем в двойном размере.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4.3.6. Работникам образовательного учреждения предоставляются: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а) ежегодные основные оплачиваемые отпуска продолжительностью 28 календарных дней;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 ежегодные дополнительные оплачиваемые отпуска __________________________________________________________________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 а также в других случаях, предусмотренных ТК РФ и иными федеральными законами).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образовательного учреждения.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4.3.8. Работникам с ненормированным рабочим днем предоставляется ежегодный дополнительный оплачиваемый отпуск продолжительностью: _________________________________________________________________</w:t>
      </w:r>
      <w:bookmarkStart w:id="16" w:name="footnote_back_17"/>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"footnote_17"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17</w:t>
      </w:r>
      <w:r w:rsidR="00B97E35" w:rsidRPr="00D915AB">
        <w:rPr>
          <w:rFonts w:ascii="Times New Roman" w:eastAsia="Times New Roman" w:hAnsi="Times New Roman" w:cs="Times New Roman"/>
          <w:sz w:val="24"/>
          <w:szCs w:val="24"/>
          <w:lang w:eastAsia="ru-RU"/>
        </w:rPr>
        <w:fldChar w:fldCharType="end"/>
      </w:r>
      <w:bookmarkEnd w:id="16"/>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О времени начала отпуска работник должен быть извещен под роспись не позднее чем за две недели до его начала.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временной нетрудоспособности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учреждения (</w:t>
      </w:r>
      <w:proofErr w:type="gramStart"/>
      <w:r w:rsidRPr="00D915AB">
        <w:rPr>
          <w:rFonts w:ascii="Times New Roman" w:eastAsia="Times New Roman" w:hAnsi="Times New Roman" w:cs="Times New Roman"/>
          <w:sz w:val="24"/>
          <w:szCs w:val="24"/>
          <w:lang w:eastAsia="ru-RU"/>
        </w:rPr>
        <w:t>ч</w:t>
      </w:r>
      <w:proofErr w:type="gramEnd"/>
      <w:r w:rsidRPr="00D915AB">
        <w:rPr>
          <w:rFonts w:ascii="Times New Roman" w:eastAsia="Times New Roman" w:hAnsi="Times New Roman" w:cs="Times New Roman"/>
          <w:sz w:val="24"/>
          <w:szCs w:val="24"/>
          <w:lang w:eastAsia="ru-RU"/>
        </w:rPr>
        <w:t>. 1 ст. 124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4.3.13. При увольнении работнику выплачивается денежная компенсация за все неиспользованные отпуска.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4.3.14. Оплата отпуска производится не позднее чем за три дня до его начала.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4.3.15. Запрещается </w:t>
      </w:r>
      <w:proofErr w:type="spellStart"/>
      <w:r w:rsidRPr="00D915AB">
        <w:rPr>
          <w:rFonts w:ascii="Times New Roman" w:eastAsia="Times New Roman" w:hAnsi="Times New Roman" w:cs="Times New Roman"/>
          <w:sz w:val="24"/>
          <w:szCs w:val="24"/>
          <w:lang w:eastAsia="ru-RU"/>
        </w:rPr>
        <w:t>непредоставление</w:t>
      </w:r>
      <w:proofErr w:type="spellEnd"/>
      <w:r w:rsidRPr="00D915AB">
        <w:rPr>
          <w:rFonts w:ascii="Times New Roman" w:eastAsia="Times New Roman" w:hAnsi="Times New Roman" w:cs="Times New Roman"/>
          <w:sz w:val="24"/>
          <w:szCs w:val="24"/>
          <w:lang w:eastAsia="ru-RU"/>
        </w:rPr>
        <w:t xml:space="preserve"> ежегодного оплачиваемого отпуска в течение двух лет подряд, а также </w:t>
      </w:r>
      <w:proofErr w:type="spellStart"/>
      <w:r w:rsidRPr="00D915AB">
        <w:rPr>
          <w:rFonts w:ascii="Times New Roman" w:eastAsia="Times New Roman" w:hAnsi="Times New Roman" w:cs="Times New Roman"/>
          <w:sz w:val="24"/>
          <w:szCs w:val="24"/>
          <w:lang w:eastAsia="ru-RU"/>
        </w:rPr>
        <w:t>непредоставление</w:t>
      </w:r>
      <w:proofErr w:type="spellEnd"/>
      <w:r w:rsidRPr="00D915AB">
        <w:rPr>
          <w:rFonts w:ascii="Times New Roman" w:eastAsia="Times New Roman" w:hAnsi="Times New Roman" w:cs="Times New Roman"/>
          <w:sz w:val="24"/>
          <w:szCs w:val="24"/>
          <w:lang w:eastAsia="ru-RU"/>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4.3.16. Отзыв работника из отпуска допускается только с его согласия.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V. Поощрения за успехи в работе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5.1. Работодатель применяет к работникам учреждения, добросовестно исполняющим трудовые обязанности, следующие виды поощрений</w:t>
      </w:r>
      <w:bookmarkStart w:id="17" w:name="footnote_back_18"/>
      <w:r w:rsidR="00B97E35" w:rsidRPr="00D915AB">
        <w:rPr>
          <w:rFonts w:ascii="Times New Roman" w:eastAsia="Times New Roman" w:hAnsi="Times New Roman" w:cs="Times New Roman"/>
          <w:sz w:val="24"/>
          <w:szCs w:val="24"/>
          <w:lang w:eastAsia="ru-RU"/>
        </w:rPr>
        <w:fldChar w:fldCharType="begin"/>
      </w:r>
      <w:r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"footnote_18" </w:instrText>
      </w:r>
      <w:r w:rsidR="00B97E35" w:rsidRPr="00D915AB">
        <w:rPr>
          <w:rFonts w:ascii="Times New Roman" w:eastAsia="Times New Roman" w:hAnsi="Times New Roman" w:cs="Times New Roman"/>
          <w:sz w:val="24"/>
          <w:szCs w:val="24"/>
          <w:lang w:eastAsia="ru-RU"/>
        </w:rPr>
        <w:fldChar w:fldCharType="separate"/>
      </w:r>
      <w:r w:rsidRPr="00D915AB">
        <w:rPr>
          <w:rFonts w:ascii="Times New Roman" w:eastAsia="Times New Roman" w:hAnsi="Times New Roman" w:cs="Times New Roman"/>
          <w:color w:val="0000FF"/>
          <w:sz w:val="24"/>
          <w:szCs w:val="24"/>
          <w:u w:val="single"/>
          <w:lang w:eastAsia="ru-RU"/>
        </w:rPr>
        <w:t>18</w:t>
      </w:r>
      <w:r w:rsidR="00B97E35" w:rsidRPr="00D915AB">
        <w:rPr>
          <w:rFonts w:ascii="Times New Roman" w:eastAsia="Times New Roman" w:hAnsi="Times New Roman" w:cs="Times New Roman"/>
          <w:sz w:val="24"/>
          <w:szCs w:val="24"/>
          <w:lang w:eastAsia="ru-RU"/>
        </w:rPr>
        <w:fldChar w:fldCharType="end"/>
      </w:r>
      <w:bookmarkEnd w:id="17"/>
      <w:r w:rsidRPr="00D915AB">
        <w:rPr>
          <w:rFonts w:ascii="Times New Roman" w:eastAsia="Times New Roman" w:hAnsi="Times New Roman" w:cs="Times New Roman"/>
          <w:sz w:val="24"/>
          <w:szCs w:val="24"/>
          <w:lang w:eastAsia="ru-RU"/>
        </w:rPr>
        <w:t>:</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__________________________________________________________________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VI. Трудовая дисциплина и ответственность за ее нарушение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  замечание;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  выговор;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увольнение по соответствующим основаниям.</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6.2. Увольнение в качестве дисциплинарного взыскания может быть применено в соответствии со ст. 192 ТК РФ в случаях:</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однократного грубого нарушения работником трудовых обязанностей (п. 6 ч. 1 ст. 81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w:t>
      </w:r>
      <w:r w:rsidRPr="00D915AB">
        <w:rPr>
          <w:rFonts w:ascii="Times New Roman" w:eastAsia="Times New Roman" w:hAnsi="Times New Roman" w:cs="Times New Roman"/>
          <w:sz w:val="24"/>
          <w:szCs w:val="24"/>
          <w:lang w:eastAsia="ru-RU"/>
        </w:rPr>
        <w:lastRenderedPageBreak/>
        <w:t>должен выполнять трудовую функцию) в состоянии алкогольного, наркотического или иного токсического опьянения;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повторное в течение одного года грубое нарушение устава образовательного учреждения (п.1 ст. 336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proofErr w:type="spellStart"/>
      <w:r w:rsidRPr="00D915AB">
        <w:rPr>
          <w:rFonts w:ascii="Times New Roman" w:eastAsia="Times New Roman" w:hAnsi="Times New Roman" w:cs="Times New Roman"/>
          <w:sz w:val="24"/>
          <w:szCs w:val="24"/>
          <w:lang w:eastAsia="ru-RU"/>
        </w:rPr>
        <w:t>Непредоставление</w:t>
      </w:r>
      <w:proofErr w:type="spellEnd"/>
      <w:r w:rsidRPr="00D915AB">
        <w:rPr>
          <w:rFonts w:ascii="Times New Roman" w:eastAsia="Times New Roman" w:hAnsi="Times New Roman" w:cs="Times New Roman"/>
          <w:sz w:val="24"/>
          <w:szCs w:val="24"/>
          <w:lang w:eastAsia="ru-RU"/>
        </w:rPr>
        <w:t xml:space="preserve"> работником объяснения не является препятствием для применения дисциплинарного взыскания.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6.7. За каждый дисциплинарный проступок может быть применено только одно дисциплинарное взыскание.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6.9. Сведения о взысканиях в трудовую книжку не вносятся, за исключением случаев, когда дисциплинарным взысканием является увольнение.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VII. Заключительные положения</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7.1. Текст правил внутреннего трудового распорядка вывешивается в образовательном учреждении на видном месте.</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D915AB" w:rsidRPr="00D915AB" w:rsidRDefault="00D915AB" w:rsidP="00D915AB">
      <w:pPr>
        <w:spacing w:before="100" w:beforeAutospacing="1" w:after="100" w:afterAutospacing="1"/>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bookmarkStart w:id="18" w:name="footnote_1"/>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lastRenderedPageBreak/>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w:t>
      </w:r>
      <w:r w:rsidRPr="00D915AB">
        <w:rPr>
          <w:rFonts w:ascii="Times New Roman" w:eastAsia="Times New Roman" w:hAnsi="Times New Roman" w:cs="Times New Roman"/>
          <w:sz w:val="24"/>
          <w:szCs w:val="24"/>
          <w:lang w:eastAsia="ru-RU"/>
        </w:rPr>
        <w:fldChar w:fldCharType="end"/>
      </w:r>
      <w:bookmarkEnd w:id="18"/>
      <w:r w:rsidR="00D915AB" w:rsidRPr="00D915AB">
        <w:rPr>
          <w:rFonts w:ascii="Times New Roman" w:eastAsia="Times New Roman" w:hAnsi="Times New Roman" w:cs="Times New Roman"/>
          <w:sz w:val="24"/>
          <w:szCs w:val="24"/>
          <w:lang w:eastAsia="ru-RU"/>
        </w:rPr>
        <w:t xml:space="preserve"> Квалификационные характеристики должностей работников образования утверждены приказом </w:t>
      </w:r>
      <w:proofErr w:type="spellStart"/>
      <w:r w:rsidR="00D915AB" w:rsidRPr="00D915AB">
        <w:rPr>
          <w:rFonts w:ascii="Times New Roman" w:eastAsia="Times New Roman" w:hAnsi="Times New Roman" w:cs="Times New Roman"/>
          <w:sz w:val="24"/>
          <w:szCs w:val="24"/>
          <w:lang w:eastAsia="ru-RU"/>
        </w:rPr>
        <w:t>Минздравсоцразвития</w:t>
      </w:r>
      <w:proofErr w:type="spellEnd"/>
      <w:r w:rsidR="00D915AB" w:rsidRPr="00D915AB">
        <w:rPr>
          <w:rFonts w:ascii="Times New Roman" w:eastAsia="Times New Roman" w:hAnsi="Times New Roman" w:cs="Times New Roman"/>
          <w:sz w:val="24"/>
          <w:szCs w:val="24"/>
          <w:lang w:eastAsia="ru-RU"/>
        </w:rPr>
        <w:t xml:space="preserve"> России от 14 августа 2009 г. № 593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bookmarkStart w:id="19" w:name="footnote_2"/>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"footnote_back_2"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2</w:t>
      </w:r>
      <w:r w:rsidRPr="00D915AB">
        <w:rPr>
          <w:rFonts w:ascii="Times New Roman" w:eastAsia="Times New Roman" w:hAnsi="Times New Roman" w:cs="Times New Roman"/>
          <w:sz w:val="24"/>
          <w:szCs w:val="24"/>
          <w:lang w:eastAsia="ru-RU"/>
        </w:rPr>
        <w:fldChar w:fldCharType="end"/>
      </w:r>
      <w:bookmarkEnd w:id="19"/>
      <w:r w:rsidR="00D915AB" w:rsidRPr="00D915AB">
        <w:rPr>
          <w:rFonts w:ascii="Times New Roman" w:eastAsia="Times New Roman" w:hAnsi="Times New Roman" w:cs="Times New Roman"/>
          <w:sz w:val="24"/>
          <w:szCs w:val="24"/>
          <w:lang w:eastAsia="ru-RU"/>
        </w:rPr>
        <w:t xml:space="preserve"> Коллективным договором образовательного учреждения может быть предусмотрен иной порядок принятия локальных нормативных актов - по согласованию с выборным органом первичной профсоюзной организации (</w:t>
      </w:r>
      <w:proofErr w:type="gramStart"/>
      <w:r w:rsidR="00D915AB" w:rsidRPr="00D915AB">
        <w:rPr>
          <w:rFonts w:ascii="Times New Roman" w:eastAsia="Times New Roman" w:hAnsi="Times New Roman" w:cs="Times New Roman"/>
          <w:sz w:val="24"/>
          <w:szCs w:val="24"/>
          <w:lang w:eastAsia="ru-RU"/>
        </w:rPr>
        <w:t>ч</w:t>
      </w:r>
      <w:proofErr w:type="gramEnd"/>
      <w:r w:rsidR="00D915AB" w:rsidRPr="00D915AB">
        <w:rPr>
          <w:rFonts w:ascii="Times New Roman" w:eastAsia="Times New Roman" w:hAnsi="Times New Roman" w:cs="Times New Roman"/>
          <w:sz w:val="24"/>
          <w:szCs w:val="24"/>
          <w:lang w:eastAsia="ru-RU"/>
        </w:rPr>
        <w:t>. 3 ст. 8 ТК РФ).</w:t>
      </w:r>
    </w:p>
    <w:bookmarkStart w:id="20" w:name="footnote_3"/>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"footnote_back_3"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3</w:t>
      </w:r>
      <w:proofErr w:type="gramStart"/>
      <w:r w:rsidRPr="00D915AB">
        <w:rPr>
          <w:rFonts w:ascii="Times New Roman" w:eastAsia="Times New Roman" w:hAnsi="Times New Roman" w:cs="Times New Roman"/>
          <w:sz w:val="24"/>
          <w:szCs w:val="24"/>
          <w:lang w:eastAsia="ru-RU"/>
        </w:rPr>
        <w:fldChar w:fldCharType="end"/>
      </w:r>
      <w:bookmarkEnd w:id="20"/>
      <w:r w:rsidR="00D915AB" w:rsidRPr="00D915AB">
        <w:rPr>
          <w:rFonts w:ascii="Times New Roman" w:eastAsia="Times New Roman" w:hAnsi="Times New Roman" w:cs="Times New Roman"/>
          <w:sz w:val="24"/>
          <w:szCs w:val="24"/>
          <w:lang w:eastAsia="ru-RU"/>
        </w:rPr>
        <w:t xml:space="preserve"> С</w:t>
      </w:r>
      <w:proofErr w:type="gramEnd"/>
      <w:r w:rsidR="00D915AB" w:rsidRPr="00D915AB">
        <w:rPr>
          <w:rFonts w:ascii="Times New Roman" w:eastAsia="Times New Roman" w:hAnsi="Times New Roman" w:cs="Times New Roman"/>
          <w:sz w:val="24"/>
          <w:szCs w:val="24"/>
          <w:lang w:eastAsia="ru-RU"/>
        </w:rPr>
        <w:t xml:space="preserve"> учетом сложившейся практики издания распорядительных документов в общеобразовательных учреждениях применяется термин «приказ». Наряду с этим термином ТК РФ предусматривает равнозначный термин «распоряжение», который также может использоваться при оформлении распорядительных актов работодателя.</w:t>
      </w:r>
    </w:p>
    <w:bookmarkStart w:id="21" w:name="footnote_4"/>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"footnote_back_4"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4</w:t>
      </w:r>
      <w:r w:rsidRPr="00D915AB">
        <w:rPr>
          <w:rFonts w:ascii="Times New Roman" w:eastAsia="Times New Roman" w:hAnsi="Times New Roman" w:cs="Times New Roman"/>
          <w:sz w:val="24"/>
          <w:szCs w:val="24"/>
          <w:lang w:eastAsia="ru-RU"/>
        </w:rPr>
        <w:fldChar w:fldCharType="end"/>
      </w:r>
      <w:bookmarkEnd w:id="21"/>
      <w:r w:rsidR="00D915AB" w:rsidRPr="00D915AB">
        <w:rPr>
          <w:rFonts w:ascii="Times New Roman" w:eastAsia="Times New Roman" w:hAnsi="Times New Roman" w:cs="Times New Roman"/>
          <w:sz w:val="24"/>
          <w:szCs w:val="24"/>
          <w:lang w:eastAsia="ru-RU"/>
        </w:rPr>
        <w:t xml:space="preserve"> См. постановление Правительства РФ от 16 апреля 2003 г. № 225 «О трудовых книжках», постановление Минтруда России от 10 октября 2003 г. № 69 «Об утверждении Инструкции по заполнению трудовых книжек».</w:t>
      </w:r>
    </w:p>
    <w:bookmarkStart w:id="22" w:name="footnote_5"/>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"footnote_back_5"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5</w:t>
      </w:r>
      <w:r w:rsidRPr="00D915AB">
        <w:rPr>
          <w:rFonts w:ascii="Times New Roman" w:eastAsia="Times New Roman" w:hAnsi="Times New Roman" w:cs="Times New Roman"/>
          <w:sz w:val="24"/>
          <w:szCs w:val="24"/>
          <w:lang w:eastAsia="ru-RU"/>
        </w:rPr>
        <w:fldChar w:fldCharType="end"/>
      </w:r>
      <w:bookmarkEnd w:id="22"/>
      <w:r w:rsidR="00D915AB" w:rsidRPr="00D915AB">
        <w:rPr>
          <w:rFonts w:ascii="Times New Roman" w:eastAsia="Times New Roman" w:hAnsi="Times New Roman" w:cs="Times New Roman"/>
          <w:sz w:val="24"/>
          <w:szCs w:val="24"/>
          <w:lang w:eastAsia="ru-RU"/>
        </w:rPr>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 </w:t>
      </w:r>
    </w:p>
    <w:bookmarkStart w:id="23" w:name="footnote_6"/>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"footnote_back_6"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6</w:t>
      </w:r>
      <w:proofErr w:type="gramStart"/>
      <w:r w:rsidRPr="00D915AB">
        <w:rPr>
          <w:rFonts w:ascii="Times New Roman" w:eastAsia="Times New Roman" w:hAnsi="Times New Roman" w:cs="Times New Roman"/>
          <w:sz w:val="24"/>
          <w:szCs w:val="24"/>
          <w:lang w:eastAsia="ru-RU"/>
        </w:rPr>
        <w:fldChar w:fldCharType="end"/>
      </w:r>
      <w:bookmarkEnd w:id="23"/>
      <w:r w:rsidR="00D915AB" w:rsidRPr="00D915AB">
        <w:rPr>
          <w:rFonts w:ascii="Times New Roman" w:eastAsia="Times New Roman" w:hAnsi="Times New Roman" w:cs="Times New Roman"/>
          <w:sz w:val="24"/>
          <w:szCs w:val="24"/>
          <w:lang w:eastAsia="ru-RU"/>
        </w:rPr>
        <w:t xml:space="preserve"> В</w:t>
      </w:r>
      <w:proofErr w:type="gramEnd"/>
      <w:r w:rsidR="00D915AB" w:rsidRPr="00D915AB">
        <w:rPr>
          <w:rFonts w:ascii="Times New Roman" w:eastAsia="Times New Roman" w:hAnsi="Times New Roman" w:cs="Times New Roman"/>
          <w:sz w:val="24"/>
          <w:szCs w:val="24"/>
          <w:lang w:eastAsia="ru-RU"/>
        </w:rPr>
        <w:t xml:space="preserve"> соответствии с постановлением Правительства РФ от 3 апреля 2003 г. № 191 учителям общеобразовательных учреждений, в которых по независящим от них причинам в течение учебного года нагрузка уменьшается по сравнению с установленной нагрузкой, до конца учебного года выплачивается заработная плата в предусмотренном указанным постановлением порядке. </w:t>
      </w:r>
    </w:p>
    <w:bookmarkStart w:id="24" w:name="footnote_7"/>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"footnote_back_7"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7</w:t>
      </w:r>
      <w:proofErr w:type="gramStart"/>
      <w:r w:rsidRPr="00D915AB">
        <w:rPr>
          <w:rFonts w:ascii="Times New Roman" w:eastAsia="Times New Roman" w:hAnsi="Times New Roman" w:cs="Times New Roman"/>
          <w:sz w:val="24"/>
          <w:szCs w:val="24"/>
          <w:lang w:eastAsia="ru-RU"/>
        </w:rPr>
        <w:fldChar w:fldCharType="end"/>
      </w:r>
      <w:bookmarkEnd w:id="24"/>
      <w:r w:rsidR="00D915AB" w:rsidRPr="00D915AB">
        <w:rPr>
          <w:rFonts w:ascii="Times New Roman" w:eastAsia="Times New Roman" w:hAnsi="Times New Roman" w:cs="Times New Roman"/>
          <w:sz w:val="24"/>
          <w:szCs w:val="24"/>
          <w:lang w:eastAsia="ru-RU"/>
        </w:rPr>
        <w:t xml:space="preserve"> В</w:t>
      </w:r>
      <w:proofErr w:type="gramEnd"/>
      <w:r w:rsidR="00D915AB" w:rsidRPr="00D915AB">
        <w:rPr>
          <w:rFonts w:ascii="Times New Roman" w:eastAsia="Times New Roman" w:hAnsi="Times New Roman" w:cs="Times New Roman"/>
          <w:sz w:val="24"/>
          <w:szCs w:val="24"/>
          <w:lang w:eastAsia="ru-RU"/>
        </w:rPr>
        <w:t xml:space="preserve"> соответствии со ст. 6 Федерального закона от 10 июля 2001 г № 87-ФЗ «Об ограничении курения табака» в целях снижения вредного воздействия табачного дыма запрещается курение табака на территориях и в помещениях образовательных организаций, за исключением курения табака в специально отведенных местах для курения табака (обязанность по оснащению специально отведенных мест для курения табака возлагается на работодателя).</w:t>
      </w:r>
    </w:p>
    <w:bookmarkStart w:id="25" w:name="footnote_8"/>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"footnote_back_8" </w:instrText>
      </w:r>
      <w:r w:rsidRPr="00D915AB">
        <w:rPr>
          <w:rFonts w:ascii="Times New Roman" w:eastAsia="Times New Roman" w:hAnsi="Times New Roman" w:cs="Times New Roman"/>
          <w:sz w:val="24"/>
          <w:szCs w:val="24"/>
          <w:lang w:eastAsia="ru-RU"/>
        </w:rPr>
        <w:fldChar w:fldCharType="separate"/>
      </w:r>
      <w:proofErr w:type="gramStart"/>
      <w:r w:rsidR="00D915AB" w:rsidRPr="00D915AB">
        <w:rPr>
          <w:rFonts w:ascii="Times New Roman" w:eastAsia="Times New Roman" w:hAnsi="Times New Roman" w:cs="Times New Roman"/>
          <w:color w:val="0000FF"/>
          <w:sz w:val="24"/>
          <w:szCs w:val="24"/>
          <w:u w:val="single"/>
          <w:lang w:eastAsia="ru-RU"/>
        </w:rPr>
        <w:t>8</w:t>
      </w:r>
      <w:r w:rsidRPr="00D915AB">
        <w:rPr>
          <w:rFonts w:ascii="Times New Roman" w:eastAsia="Times New Roman" w:hAnsi="Times New Roman" w:cs="Times New Roman"/>
          <w:sz w:val="24"/>
          <w:szCs w:val="24"/>
          <w:lang w:eastAsia="ru-RU"/>
        </w:rPr>
        <w:fldChar w:fldCharType="end"/>
      </w:r>
      <w:bookmarkEnd w:id="25"/>
      <w:r w:rsidR="00D915AB" w:rsidRPr="00D915AB">
        <w:rPr>
          <w:rFonts w:ascii="Times New Roman" w:eastAsia="Times New Roman" w:hAnsi="Times New Roman" w:cs="Times New Roman"/>
          <w:sz w:val="24"/>
          <w:szCs w:val="24"/>
          <w:lang w:eastAsia="ru-RU"/>
        </w:rPr>
        <w:t xml:space="preserve"> Продолжительность ежедневной работы, время начала и окончания работы, время перерывов для отдыха и питания могут определяться по категориям работников образовательного учреждения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roofErr w:type="gramEnd"/>
    </w:p>
    <w:bookmarkStart w:id="26" w:name="footnote_9"/>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"footnote_back_9"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9</w:t>
      </w:r>
      <w:proofErr w:type="gramStart"/>
      <w:r w:rsidRPr="00D915AB">
        <w:rPr>
          <w:rFonts w:ascii="Times New Roman" w:eastAsia="Times New Roman" w:hAnsi="Times New Roman" w:cs="Times New Roman"/>
          <w:sz w:val="24"/>
          <w:szCs w:val="24"/>
          <w:lang w:eastAsia="ru-RU"/>
        </w:rPr>
        <w:fldChar w:fldCharType="end"/>
      </w:r>
      <w:bookmarkEnd w:id="26"/>
      <w:r w:rsidR="00D915AB" w:rsidRPr="00D915AB">
        <w:rPr>
          <w:rFonts w:ascii="Times New Roman" w:eastAsia="Times New Roman" w:hAnsi="Times New Roman" w:cs="Times New Roman"/>
          <w:sz w:val="24"/>
          <w:szCs w:val="24"/>
          <w:lang w:eastAsia="ru-RU"/>
        </w:rPr>
        <w:t xml:space="preserve"> Д</w:t>
      </w:r>
      <w:proofErr w:type="gramEnd"/>
      <w:r w:rsidR="00D915AB" w:rsidRPr="00D915AB">
        <w:rPr>
          <w:rFonts w:ascii="Times New Roman" w:eastAsia="Times New Roman" w:hAnsi="Times New Roman" w:cs="Times New Roman"/>
          <w:sz w:val="24"/>
          <w:szCs w:val="24"/>
          <w:lang w:eastAsia="ru-RU"/>
        </w:rPr>
        <w:t>ля женщин, работающих в районах Крайнего Севера и приравненных к ним местностях, коллективным договором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(ст. 320 ТК РФ).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bookmarkStart w:id="27" w:name="footnote_10"/>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"footnote_back_10"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10</w:t>
      </w:r>
      <w:r w:rsidRPr="00D915AB">
        <w:rPr>
          <w:rFonts w:ascii="Times New Roman" w:eastAsia="Times New Roman" w:hAnsi="Times New Roman" w:cs="Times New Roman"/>
          <w:sz w:val="24"/>
          <w:szCs w:val="24"/>
          <w:lang w:eastAsia="ru-RU"/>
        </w:rPr>
        <w:fldChar w:fldCharType="end"/>
      </w:r>
      <w:bookmarkEnd w:id="27"/>
      <w:r w:rsidR="00D915AB" w:rsidRPr="00D915AB">
        <w:rPr>
          <w:rFonts w:ascii="Times New Roman" w:eastAsia="Times New Roman" w:hAnsi="Times New Roman" w:cs="Times New Roman"/>
          <w:sz w:val="24"/>
          <w:szCs w:val="24"/>
          <w:lang w:eastAsia="ru-RU"/>
        </w:rPr>
        <w:t xml:space="preserve"> 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(СанПиН), утвержденных в установленном порядке. </w:t>
      </w:r>
    </w:p>
    <w:bookmarkStart w:id="28" w:name="footnote_11"/>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"footnote_back_11"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11</w:t>
      </w:r>
      <w:r w:rsidRPr="00D915AB">
        <w:rPr>
          <w:rFonts w:ascii="Times New Roman" w:eastAsia="Times New Roman" w:hAnsi="Times New Roman" w:cs="Times New Roman"/>
          <w:sz w:val="24"/>
          <w:szCs w:val="24"/>
          <w:lang w:eastAsia="ru-RU"/>
        </w:rPr>
        <w:fldChar w:fldCharType="end"/>
      </w:r>
      <w:bookmarkEnd w:id="28"/>
      <w:r w:rsidR="00D915AB" w:rsidRPr="00D915AB">
        <w:rPr>
          <w:rFonts w:ascii="Times New Roman" w:eastAsia="Times New Roman" w:hAnsi="Times New Roman" w:cs="Times New Roman"/>
          <w:sz w:val="24"/>
          <w:szCs w:val="24"/>
          <w:lang w:eastAsia="ru-RU"/>
        </w:rPr>
        <w:t xml:space="preserve"> Периодичность проведения педагогических советов, родительских собраний, классных часов, заседаний методических советов и других мероприятий, предусмотренных образовательной программой, и их максимальная продолжительность определяются </w:t>
      </w:r>
      <w:r w:rsidR="00D915AB" w:rsidRPr="00D915AB">
        <w:rPr>
          <w:rFonts w:ascii="Times New Roman" w:eastAsia="Times New Roman" w:hAnsi="Times New Roman" w:cs="Times New Roman"/>
          <w:sz w:val="24"/>
          <w:szCs w:val="24"/>
          <w:lang w:eastAsia="ru-RU"/>
        </w:rPr>
        <w:lastRenderedPageBreak/>
        <w:t>правилами внутреннего трудового распорядка и иными локальными актами образовательного учреждения.</w:t>
      </w:r>
    </w:p>
    <w:bookmarkStart w:id="29" w:name="footnote_12"/>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"footnote_back_12"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12</w:t>
      </w:r>
      <w:proofErr w:type="gramStart"/>
      <w:r w:rsidRPr="00D915AB">
        <w:rPr>
          <w:rFonts w:ascii="Times New Roman" w:eastAsia="Times New Roman" w:hAnsi="Times New Roman" w:cs="Times New Roman"/>
          <w:sz w:val="24"/>
          <w:szCs w:val="24"/>
          <w:lang w:eastAsia="ru-RU"/>
        </w:rPr>
        <w:fldChar w:fldCharType="end"/>
      </w:r>
      <w:bookmarkEnd w:id="29"/>
      <w:r w:rsidR="00D915AB" w:rsidRPr="00D915AB">
        <w:rPr>
          <w:rFonts w:ascii="Times New Roman" w:eastAsia="Times New Roman" w:hAnsi="Times New Roman" w:cs="Times New Roman"/>
          <w:sz w:val="24"/>
          <w:szCs w:val="24"/>
          <w:lang w:eastAsia="ru-RU"/>
        </w:rPr>
        <w:t xml:space="preserve"> В</w:t>
      </w:r>
      <w:proofErr w:type="gramEnd"/>
      <w:r w:rsidR="00D915AB" w:rsidRPr="00D915AB">
        <w:rPr>
          <w:rFonts w:ascii="Times New Roman" w:eastAsia="Times New Roman" w:hAnsi="Times New Roman" w:cs="Times New Roman"/>
          <w:sz w:val="24"/>
          <w:szCs w:val="24"/>
          <w:lang w:eastAsia="ru-RU"/>
        </w:rPr>
        <w:t xml:space="preserve"> непрерывно действующих учреждениях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(ст.ст. 95 и 152 ТК РФ).</w:t>
      </w:r>
    </w:p>
    <w:bookmarkStart w:id="30" w:name="footnote_13"/>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"footnote_back_13"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13</w:t>
      </w:r>
      <w:r w:rsidRPr="00D915AB">
        <w:rPr>
          <w:rFonts w:ascii="Times New Roman" w:eastAsia="Times New Roman" w:hAnsi="Times New Roman" w:cs="Times New Roman"/>
          <w:sz w:val="24"/>
          <w:szCs w:val="24"/>
          <w:lang w:eastAsia="ru-RU"/>
        </w:rPr>
        <w:fldChar w:fldCharType="end"/>
      </w:r>
      <w:bookmarkEnd w:id="30"/>
      <w:r w:rsidR="00D915AB" w:rsidRPr="00D915AB">
        <w:rPr>
          <w:rFonts w:ascii="Times New Roman" w:eastAsia="Times New Roman" w:hAnsi="Times New Roman" w:cs="Times New Roman"/>
          <w:sz w:val="24"/>
          <w:szCs w:val="24"/>
          <w:lang w:eastAsia="ru-RU"/>
        </w:rPr>
        <w:t xml:space="preserve"> График сменности определяет время начала и окончания работы (смены), продолжительность смены, время междусменного отдыха и др.</w:t>
      </w:r>
    </w:p>
    <w:bookmarkStart w:id="31" w:name="footnote_14"/>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"footnote_back_14"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14</w:t>
      </w:r>
      <w:proofErr w:type="gramStart"/>
      <w:r w:rsidRPr="00D915AB">
        <w:rPr>
          <w:rFonts w:ascii="Times New Roman" w:eastAsia="Times New Roman" w:hAnsi="Times New Roman" w:cs="Times New Roman"/>
          <w:sz w:val="24"/>
          <w:szCs w:val="24"/>
          <w:lang w:eastAsia="ru-RU"/>
        </w:rPr>
        <w:fldChar w:fldCharType="end"/>
      </w:r>
      <w:bookmarkEnd w:id="31"/>
      <w:r w:rsidR="00D915AB" w:rsidRPr="00D915AB">
        <w:rPr>
          <w:rFonts w:ascii="Times New Roman" w:eastAsia="Times New Roman" w:hAnsi="Times New Roman" w:cs="Times New Roman"/>
          <w:sz w:val="24"/>
          <w:szCs w:val="24"/>
          <w:lang w:eastAsia="ru-RU"/>
        </w:rPr>
        <w:t xml:space="preserve"> В</w:t>
      </w:r>
      <w:proofErr w:type="gramEnd"/>
      <w:r w:rsidR="00D915AB" w:rsidRPr="00D915AB">
        <w:rPr>
          <w:rFonts w:ascii="Times New Roman" w:eastAsia="Times New Roman" w:hAnsi="Times New Roman" w:cs="Times New Roman"/>
          <w:sz w:val="24"/>
          <w:szCs w:val="24"/>
          <w:lang w:eastAsia="ru-RU"/>
        </w:rPr>
        <w:t xml:space="preserve"> 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w:t>
      </w:r>
    </w:p>
    <w:bookmarkStart w:id="32" w:name="footnote_15"/>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"footnote_back_15"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15</w:t>
      </w:r>
      <w:proofErr w:type="gramStart"/>
      <w:r w:rsidRPr="00D915AB">
        <w:rPr>
          <w:rFonts w:ascii="Times New Roman" w:eastAsia="Times New Roman" w:hAnsi="Times New Roman" w:cs="Times New Roman"/>
          <w:sz w:val="24"/>
          <w:szCs w:val="24"/>
          <w:lang w:eastAsia="ru-RU"/>
        </w:rPr>
        <w:fldChar w:fldCharType="end"/>
      </w:r>
      <w:bookmarkEnd w:id="32"/>
      <w:r w:rsidR="00D915AB" w:rsidRPr="00D915AB">
        <w:rPr>
          <w:rFonts w:ascii="Times New Roman" w:eastAsia="Times New Roman" w:hAnsi="Times New Roman" w:cs="Times New Roman"/>
          <w:sz w:val="24"/>
          <w:szCs w:val="24"/>
          <w:lang w:eastAsia="ru-RU"/>
        </w:rPr>
        <w:t xml:space="preserve"> В</w:t>
      </w:r>
      <w:proofErr w:type="gramEnd"/>
      <w:r w:rsidR="00D915AB" w:rsidRPr="00D915AB">
        <w:rPr>
          <w:rFonts w:ascii="Times New Roman" w:eastAsia="Times New Roman" w:hAnsi="Times New Roman" w:cs="Times New Roman"/>
          <w:sz w:val="24"/>
          <w:szCs w:val="24"/>
          <w:lang w:eastAsia="ru-RU"/>
        </w:rPr>
        <w:t xml:space="preserve"> исключительных случаях в образовательных учреждениях с круглосуточным пребыванием обучающихся, воспитанников (школы-интернаты, детские дома, интернаты при общеобразовательных учреждениях), в которых чередуется воспитательная и учебная деятельность в течение дня в пределах установленной нормы часов,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перерыва между двумя частями смены в рабочее время не включается.</w:t>
      </w:r>
    </w:p>
    <w:bookmarkStart w:id="33" w:name="footnote_16"/>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"footnote_back_16"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16</w:t>
      </w:r>
      <w:r w:rsidRPr="00D915AB">
        <w:rPr>
          <w:rFonts w:ascii="Times New Roman" w:eastAsia="Times New Roman" w:hAnsi="Times New Roman" w:cs="Times New Roman"/>
          <w:sz w:val="24"/>
          <w:szCs w:val="24"/>
          <w:lang w:eastAsia="ru-RU"/>
        </w:rPr>
        <w:fldChar w:fldCharType="end"/>
      </w:r>
      <w:bookmarkEnd w:id="33"/>
      <w:r w:rsidR="00D915AB" w:rsidRPr="00D915AB">
        <w:rPr>
          <w:rFonts w:ascii="Times New Roman" w:eastAsia="Times New Roman" w:hAnsi="Times New Roman" w:cs="Times New Roman"/>
          <w:sz w:val="24"/>
          <w:szCs w:val="24"/>
          <w:lang w:eastAsia="ru-RU"/>
        </w:rPr>
        <w:t xml:space="preserve"> 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 Локальными актами учреждения,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выборных профсоюзных работников, в проведении мероприятий общественного характера, в том числе в рабочее время. </w:t>
      </w:r>
    </w:p>
    <w:bookmarkStart w:id="34" w:name="footnote_17"/>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"footnote_back_17"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17</w:t>
      </w:r>
      <w:r w:rsidRPr="00D915AB">
        <w:rPr>
          <w:rFonts w:ascii="Times New Roman" w:eastAsia="Times New Roman" w:hAnsi="Times New Roman" w:cs="Times New Roman"/>
          <w:sz w:val="24"/>
          <w:szCs w:val="24"/>
          <w:lang w:eastAsia="ru-RU"/>
        </w:rPr>
        <w:fldChar w:fldCharType="end"/>
      </w:r>
      <w:bookmarkEnd w:id="34"/>
      <w:r w:rsidR="00D915AB" w:rsidRPr="00D915AB">
        <w:rPr>
          <w:rFonts w:ascii="Times New Roman" w:eastAsia="Times New Roman" w:hAnsi="Times New Roman" w:cs="Times New Roman"/>
          <w:sz w:val="24"/>
          <w:szCs w:val="24"/>
          <w:lang w:eastAsia="ru-RU"/>
        </w:rPr>
        <w:t xml:space="preserve"> Продолжительность ежегодного дополнительного оплачиваемого отпуска работникам с ненормированным рабочим днем определяется в соответствии со ст. 119 ТК РФ коллективным договором или правилами внутреннего трудового распорядка организации и не может быть менее 3-х календарных дней.</w:t>
      </w:r>
    </w:p>
    <w:bookmarkStart w:id="35" w:name="footnote_18"/>
    <w:p w:rsidR="00D915AB" w:rsidRPr="00D915AB" w:rsidRDefault="00B97E35" w:rsidP="00D915AB">
      <w:pPr>
        <w:rPr>
          <w:rFonts w:ascii="Times New Roman" w:eastAsia="Times New Roman" w:hAnsi="Times New Roman" w:cs="Times New Roman"/>
          <w:sz w:val="24"/>
          <w:szCs w:val="24"/>
          <w:lang w:eastAsia="ru-RU"/>
        </w:rPr>
      </w:pPr>
      <w:r w:rsidRPr="00D915AB">
        <w:rPr>
          <w:rFonts w:ascii="Times New Roman" w:eastAsia="Times New Roman" w:hAnsi="Times New Roman" w:cs="Times New Roman"/>
          <w:sz w:val="24"/>
          <w:szCs w:val="24"/>
          <w:lang w:eastAsia="ru-RU"/>
        </w:rPr>
        <w:fldChar w:fldCharType="begin"/>
      </w:r>
      <w:r w:rsidR="00D915AB" w:rsidRPr="00D915AB">
        <w:rPr>
          <w:rFonts w:ascii="Times New Roman" w:eastAsia="Times New Roman" w:hAnsi="Times New Roman" w:cs="Times New Roman"/>
          <w:sz w:val="24"/>
          <w:szCs w:val="24"/>
          <w:lang w:eastAsia="ru-RU"/>
        </w:rPr>
        <w:instrText xml:space="preserve"> HYPERLINK "https://docviewer.yandex.ru/?url=ya-mail%3A%2F%2F2310000000121353616%2F1.2&amp;name=O_primernyh_PVTR.doc&amp;c=527ccf6d5272" \l "footnote_back_18" </w:instrText>
      </w:r>
      <w:r w:rsidRPr="00D915AB">
        <w:rPr>
          <w:rFonts w:ascii="Times New Roman" w:eastAsia="Times New Roman" w:hAnsi="Times New Roman" w:cs="Times New Roman"/>
          <w:sz w:val="24"/>
          <w:szCs w:val="24"/>
          <w:lang w:eastAsia="ru-RU"/>
        </w:rPr>
        <w:fldChar w:fldCharType="separate"/>
      </w:r>
      <w:r w:rsidR="00D915AB" w:rsidRPr="00D915AB">
        <w:rPr>
          <w:rFonts w:ascii="Times New Roman" w:eastAsia="Times New Roman" w:hAnsi="Times New Roman" w:cs="Times New Roman"/>
          <w:color w:val="0000FF"/>
          <w:sz w:val="24"/>
          <w:szCs w:val="24"/>
          <w:u w:val="single"/>
          <w:lang w:eastAsia="ru-RU"/>
        </w:rPr>
        <w:t>18</w:t>
      </w:r>
      <w:proofErr w:type="gramStart"/>
      <w:r w:rsidRPr="00D915AB">
        <w:rPr>
          <w:rFonts w:ascii="Times New Roman" w:eastAsia="Times New Roman" w:hAnsi="Times New Roman" w:cs="Times New Roman"/>
          <w:sz w:val="24"/>
          <w:szCs w:val="24"/>
          <w:lang w:eastAsia="ru-RU"/>
        </w:rPr>
        <w:fldChar w:fldCharType="end"/>
      </w:r>
      <w:bookmarkEnd w:id="35"/>
      <w:r w:rsidR="00D915AB" w:rsidRPr="00D915AB">
        <w:rPr>
          <w:rFonts w:ascii="Times New Roman" w:eastAsia="Times New Roman" w:hAnsi="Times New Roman" w:cs="Times New Roman"/>
          <w:sz w:val="24"/>
          <w:szCs w:val="24"/>
          <w:lang w:eastAsia="ru-RU"/>
        </w:rPr>
        <w:t xml:space="preserve"> У</w:t>
      </w:r>
      <w:proofErr w:type="gramEnd"/>
      <w:r w:rsidR="00D915AB" w:rsidRPr="00D915AB">
        <w:rPr>
          <w:rFonts w:ascii="Times New Roman" w:eastAsia="Times New Roman" w:hAnsi="Times New Roman" w:cs="Times New Roman"/>
          <w:sz w:val="24"/>
          <w:szCs w:val="24"/>
          <w:lang w:eastAsia="ru-RU"/>
        </w:rPr>
        <w:t>казываются предусмотренные ч. 1 ст. 191 ТК РФ виды поощрений, а также другие виды поощрений работников за труд в учреждении (порядок применения поощрений, в том числе с участием выборного органа первичной профсоюзной организации, а также их виды определяются коллективным договором или правилами внутреннего трудового распорядка).</w:t>
      </w:r>
    </w:p>
    <w:p w:rsidR="00D915AB" w:rsidRPr="00D915AB" w:rsidRDefault="00643F9B" w:rsidP="00D915AB">
      <w:pPr>
        <w:rPr>
          <w:rFonts w:ascii="Times New Roman" w:eastAsia="Times New Roman" w:hAnsi="Times New Roman" w:cs="Times New Roman"/>
          <w:vanish/>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7578436"/>
            <wp:effectExtent l="19050" t="0" r="3175" b="0"/>
            <wp:docPr id="2" name="Рисунок 2" descr="C:\Users\user\Pictures\труд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труд1.tif"/>
                    <pic:cNvPicPr>
                      <a:picLocks noChangeAspect="1" noChangeArrowheads="1"/>
                    </pic:cNvPicPr>
                  </pic:nvPicPr>
                  <pic:blipFill>
                    <a:blip r:embed="rId5" cstate="print"/>
                    <a:srcRect/>
                    <a:stretch>
                      <a:fillRect/>
                    </a:stretch>
                  </pic:blipFill>
                  <pic:spPr bwMode="auto">
                    <a:xfrm>
                      <a:off x="0" y="0"/>
                      <a:ext cx="5940425" cy="7578436"/>
                    </a:xfrm>
                    <a:prstGeom prst="rect">
                      <a:avLst/>
                    </a:prstGeom>
                    <a:noFill/>
                    <a:ln w="9525">
                      <a:noFill/>
                      <a:miter lim="800000"/>
                      <a:headEnd/>
                      <a:tailEnd/>
                    </a:ln>
                  </pic:spPr>
                </pic:pic>
              </a:graphicData>
            </a:graphic>
          </wp:inline>
        </w:drawing>
      </w:r>
      <w:r w:rsidR="00D915AB" w:rsidRPr="00D915AB">
        <w:rPr>
          <w:rFonts w:ascii="Times New Roman" w:eastAsia="Times New Roman" w:hAnsi="Times New Roman" w:cs="Times New Roman"/>
          <w:vanish/>
          <w:sz w:val="24"/>
          <w:szCs w:val="24"/>
          <w:lang w:eastAsia="ru-RU"/>
        </w:rPr>
        <w:t>Пожалуйста, подождите</w:t>
      </w:r>
    </w:p>
    <w:p w:rsidR="00F720C9" w:rsidRDefault="00F720C9"/>
    <w:sectPr w:rsidR="00F720C9" w:rsidSect="00F720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15AB"/>
    <w:rsid w:val="00101C82"/>
    <w:rsid w:val="00265BBD"/>
    <w:rsid w:val="005863E3"/>
    <w:rsid w:val="00643F9B"/>
    <w:rsid w:val="008316B5"/>
    <w:rsid w:val="00B91009"/>
    <w:rsid w:val="00B97E35"/>
    <w:rsid w:val="00D774AF"/>
    <w:rsid w:val="00D915AB"/>
    <w:rsid w:val="00F720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2">
    <w:name w:val="p12"/>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13">
    <w:name w:val="p13"/>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10">
    <w:name w:val="p10"/>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14">
    <w:name w:val="p14"/>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9">
    <w:name w:val="p9"/>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8">
    <w:name w:val="p8"/>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16">
    <w:name w:val="p16"/>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
    <w:name w:val="s1"/>
    <w:basedOn w:val="a0"/>
    <w:rsid w:val="00D915AB"/>
  </w:style>
  <w:style w:type="paragraph" w:customStyle="1" w:styleId="p17">
    <w:name w:val="p17"/>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18">
    <w:name w:val="p18"/>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915AB"/>
    <w:rPr>
      <w:color w:val="0000FF"/>
      <w:u w:val="single"/>
    </w:rPr>
  </w:style>
  <w:style w:type="paragraph" w:customStyle="1" w:styleId="p22">
    <w:name w:val="p22"/>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6">
    <w:name w:val="s6"/>
    <w:basedOn w:val="a0"/>
    <w:rsid w:val="00D915AB"/>
  </w:style>
  <w:style w:type="character" w:customStyle="1" w:styleId="s7">
    <w:name w:val="s7"/>
    <w:basedOn w:val="a0"/>
    <w:rsid w:val="00D915AB"/>
  </w:style>
  <w:style w:type="paragraph" w:customStyle="1" w:styleId="p23">
    <w:name w:val="p23"/>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8">
    <w:name w:val="s8"/>
    <w:basedOn w:val="a0"/>
    <w:rsid w:val="00D915AB"/>
  </w:style>
  <w:style w:type="character" w:customStyle="1" w:styleId="s12">
    <w:name w:val="s12"/>
    <w:basedOn w:val="a0"/>
    <w:rsid w:val="00D915AB"/>
  </w:style>
  <w:style w:type="character" w:customStyle="1" w:styleId="s14">
    <w:name w:val="s14"/>
    <w:basedOn w:val="a0"/>
    <w:rsid w:val="00D915AB"/>
  </w:style>
  <w:style w:type="character" w:customStyle="1" w:styleId="s15">
    <w:name w:val="s15"/>
    <w:basedOn w:val="a0"/>
    <w:rsid w:val="00D915AB"/>
  </w:style>
  <w:style w:type="paragraph" w:customStyle="1" w:styleId="p25">
    <w:name w:val="p25"/>
    <w:basedOn w:val="a"/>
    <w:rsid w:val="00D915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4">
    <w:name w:val="s4"/>
    <w:basedOn w:val="a0"/>
    <w:rsid w:val="00D915AB"/>
  </w:style>
  <w:style w:type="character" w:customStyle="1" w:styleId="s5">
    <w:name w:val="s5"/>
    <w:basedOn w:val="a0"/>
    <w:rsid w:val="00D915AB"/>
  </w:style>
  <w:style w:type="character" w:customStyle="1" w:styleId="s10">
    <w:name w:val="s10"/>
    <w:basedOn w:val="a0"/>
    <w:rsid w:val="00D915AB"/>
  </w:style>
  <w:style w:type="paragraph" w:styleId="a4">
    <w:name w:val="Balloon Text"/>
    <w:basedOn w:val="a"/>
    <w:link w:val="a5"/>
    <w:uiPriority w:val="99"/>
    <w:semiHidden/>
    <w:unhideWhenUsed/>
    <w:rsid w:val="00643F9B"/>
    <w:rPr>
      <w:rFonts w:ascii="Tahoma" w:hAnsi="Tahoma" w:cs="Tahoma"/>
      <w:sz w:val="16"/>
      <w:szCs w:val="16"/>
    </w:rPr>
  </w:style>
  <w:style w:type="character" w:customStyle="1" w:styleId="a5">
    <w:name w:val="Текст выноски Знак"/>
    <w:basedOn w:val="a0"/>
    <w:link w:val="a4"/>
    <w:uiPriority w:val="99"/>
    <w:semiHidden/>
    <w:rsid w:val="00643F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392076">
      <w:bodyDiv w:val="1"/>
      <w:marLeft w:val="0"/>
      <w:marRight w:val="0"/>
      <w:marTop w:val="0"/>
      <w:marBottom w:val="0"/>
      <w:divBdr>
        <w:top w:val="none" w:sz="0" w:space="0" w:color="auto"/>
        <w:left w:val="none" w:sz="0" w:space="0" w:color="auto"/>
        <w:bottom w:val="none" w:sz="0" w:space="0" w:color="auto"/>
        <w:right w:val="none" w:sz="0" w:space="0" w:color="auto"/>
      </w:divBdr>
      <w:divsChild>
        <w:div w:id="1396053804">
          <w:marLeft w:val="0"/>
          <w:marRight w:val="0"/>
          <w:marTop w:val="0"/>
          <w:marBottom w:val="0"/>
          <w:divBdr>
            <w:top w:val="none" w:sz="0" w:space="0" w:color="auto"/>
            <w:left w:val="none" w:sz="0" w:space="0" w:color="auto"/>
            <w:bottom w:val="none" w:sz="0" w:space="0" w:color="auto"/>
            <w:right w:val="none" w:sz="0" w:space="0" w:color="auto"/>
          </w:divBdr>
          <w:divsChild>
            <w:div w:id="591475247">
              <w:marLeft w:val="0"/>
              <w:marRight w:val="0"/>
              <w:marTop w:val="0"/>
              <w:marBottom w:val="0"/>
              <w:divBdr>
                <w:top w:val="none" w:sz="0" w:space="0" w:color="auto"/>
                <w:left w:val="none" w:sz="0" w:space="0" w:color="auto"/>
                <w:bottom w:val="none" w:sz="0" w:space="0" w:color="auto"/>
                <w:right w:val="none" w:sz="0" w:space="0" w:color="auto"/>
              </w:divBdr>
              <w:divsChild>
                <w:div w:id="1816603781">
                  <w:marLeft w:val="0"/>
                  <w:marRight w:val="0"/>
                  <w:marTop w:val="0"/>
                  <w:marBottom w:val="0"/>
                  <w:divBdr>
                    <w:top w:val="none" w:sz="0" w:space="0" w:color="auto"/>
                    <w:left w:val="none" w:sz="0" w:space="0" w:color="auto"/>
                    <w:bottom w:val="none" w:sz="0" w:space="0" w:color="auto"/>
                    <w:right w:val="none" w:sz="0" w:space="0" w:color="auto"/>
                  </w:divBdr>
                  <w:divsChild>
                    <w:div w:id="1704360898">
                      <w:marLeft w:val="0"/>
                      <w:marRight w:val="0"/>
                      <w:marTop w:val="0"/>
                      <w:marBottom w:val="0"/>
                      <w:divBdr>
                        <w:top w:val="none" w:sz="0" w:space="0" w:color="auto"/>
                        <w:left w:val="none" w:sz="0" w:space="0" w:color="auto"/>
                        <w:bottom w:val="none" w:sz="0" w:space="0" w:color="auto"/>
                        <w:right w:val="none" w:sz="0" w:space="0" w:color="auto"/>
                      </w:divBdr>
                      <w:divsChild>
                        <w:div w:id="352265445">
                          <w:marLeft w:val="0"/>
                          <w:marRight w:val="0"/>
                          <w:marTop w:val="0"/>
                          <w:marBottom w:val="0"/>
                          <w:divBdr>
                            <w:top w:val="none" w:sz="0" w:space="0" w:color="auto"/>
                            <w:left w:val="none" w:sz="0" w:space="0" w:color="auto"/>
                            <w:bottom w:val="none" w:sz="0" w:space="0" w:color="auto"/>
                            <w:right w:val="none" w:sz="0" w:space="0" w:color="auto"/>
                          </w:divBdr>
                          <w:divsChild>
                            <w:div w:id="2040348693">
                              <w:marLeft w:val="0"/>
                              <w:marRight w:val="0"/>
                              <w:marTop w:val="0"/>
                              <w:marBottom w:val="0"/>
                              <w:divBdr>
                                <w:top w:val="none" w:sz="0" w:space="0" w:color="auto"/>
                                <w:left w:val="none" w:sz="0" w:space="0" w:color="auto"/>
                                <w:bottom w:val="none" w:sz="0" w:space="0" w:color="auto"/>
                                <w:right w:val="none" w:sz="0" w:space="0" w:color="auto"/>
                              </w:divBdr>
                            </w:div>
                            <w:div w:id="2082168307">
                              <w:marLeft w:val="0"/>
                              <w:marRight w:val="0"/>
                              <w:marTop w:val="0"/>
                              <w:marBottom w:val="0"/>
                              <w:divBdr>
                                <w:top w:val="none" w:sz="0" w:space="0" w:color="auto"/>
                                <w:left w:val="none" w:sz="0" w:space="0" w:color="auto"/>
                                <w:bottom w:val="none" w:sz="0" w:space="0" w:color="auto"/>
                                <w:right w:val="none" w:sz="0" w:space="0" w:color="auto"/>
                              </w:divBdr>
                            </w:div>
                            <w:div w:id="1516647048">
                              <w:marLeft w:val="0"/>
                              <w:marRight w:val="0"/>
                              <w:marTop w:val="0"/>
                              <w:marBottom w:val="0"/>
                              <w:divBdr>
                                <w:top w:val="none" w:sz="0" w:space="0" w:color="auto"/>
                                <w:left w:val="none" w:sz="0" w:space="0" w:color="auto"/>
                                <w:bottom w:val="none" w:sz="0" w:space="0" w:color="auto"/>
                                <w:right w:val="none" w:sz="0" w:space="0" w:color="auto"/>
                              </w:divBdr>
                            </w:div>
                            <w:div w:id="650602411">
                              <w:marLeft w:val="0"/>
                              <w:marRight w:val="0"/>
                              <w:marTop w:val="0"/>
                              <w:marBottom w:val="0"/>
                              <w:divBdr>
                                <w:top w:val="none" w:sz="0" w:space="0" w:color="auto"/>
                                <w:left w:val="none" w:sz="0" w:space="0" w:color="auto"/>
                                <w:bottom w:val="none" w:sz="0" w:space="0" w:color="auto"/>
                                <w:right w:val="none" w:sz="0" w:space="0" w:color="auto"/>
                              </w:divBdr>
                            </w:div>
                            <w:div w:id="535579427">
                              <w:marLeft w:val="0"/>
                              <w:marRight w:val="0"/>
                              <w:marTop w:val="0"/>
                              <w:marBottom w:val="0"/>
                              <w:divBdr>
                                <w:top w:val="none" w:sz="0" w:space="0" w:color="auto"/>
                                <w:left w:val="none" w:sz="0" w:space="0" w:color="auto"/>
                                <w:bottom w:val="none" w:sz="0" w:space="0" w:color="auto"/>
                                <w:right w:val="none" w:sz="0" w:space="0" w:color="auto"/>
                              </w:divBdr>
                            </w:div>
                            <w:div w:id="424958899">
                              <w:marLeft w:val="0"/>
                              <w:marRight w:val="0"/>
                              <w:marTop w:val="0"/>
                              <w:marBottom w:val="0"/>
                              <w:divBdr>
                                <w:top w:val="none" w:sz="0" w:space="0" w:color="auto"/>
                                <w:left w:val="none" w:sz="0" w:space="0" w:color="auto"/>
                                <w:bottom w:val="none" w:sz="0" w:space="0" w:color="auto"/>
                                <w:right w:val="none" w:sz="0" w:space="0" w:color="auto"/>
                              </w:divBdr>
                            </w:div>
                            <w:div w:id="188296468">
                              <w:marLeft w:val="0"/>
                              <w:marRight w:val="0"/>
                              <w:marTop w:val="0"/>
                              <w:marBottom w:val="0"/>
                              <w:divBdr>
                                <w:top w:val="none" w:sz="0" w:space="0" w:color="auto"/>
                                <w:left w:val="none" w:sz="0" w:space="0" w:color="auto"/>
                                <w:bottom w:val="none" w:sz="0" w:space="0" w:color="auto"/>
                                <w:right w:val="none" w:sz="0" w:space="0" w:color="auto"/>
                              </w:divBdr>
                            </w:div>
                            <w:div w:id="1554653909">
                              <w:marLeft w:val="0"/>
                              <w:marRight w:val="0"/>
                              <w:marTop w:val="0"/>
                              <w:marBottom w:val="0"/>
                              <w:divBdr>
                                <w:top w:val="none" w:sz="0" w:space="0" w:color="auto"/>
                                <w:left w:val="none" w:sz="0" w:space="0" w:color="auto"/>
                                <w:bottom w:val="none" w:sz="0" w:space="0" w:color="auto"/>
                                <w:right w:val="none" w:sz="0" w:space="0" w:color="auto"/>
                              </w:divBdr>
                            </w:div>
                            <w:div w:id="1539925734">
                              <w:marLeft w:val="0"/>
                              <w:marRight w:val="0"/>
                              <w:marTop w:val="0"/>
                              <w:marBottom w:val="0"/>
                              <w:divBdr>
                                <w:top w:val="none" w:sz="0" w:space="0" w:color="auto"/>
                                <w:left w:val="none" w:sz="0" w:space="0" w:color="auto"/>
                                <w:bottom w:val="none" w:sz="0" w:space="0" w:color="auto"/>
                                <w:right w:val="none" w:sz="0" w:space="0" w:color="auto"/>
                              </w:divBdr>
                            </w:div>
                            <w:div w:id="533662830">
                              <w:marLeft w:val="0"/>
                              <w:marRight w:val="0"/>
                              <w:marTop w:val="0"/>
                              <w:marBottom w:val="0"/>
                              <w:divBdr>
                                <w:top w:val="none" w:sz="0" w:space="0" w:color="auto"/>
                                <w:left w:val="none" w:sz="0" w:space="0" w:color="auto"/>
                                <w:bottom w:val="none" w:sz="0" w:space="0" w:color="auto"/>
                                <w:right w:val="none" w:sz="0" w:space="0" w:color="auto"/>
                              </w:divBdr>
                            </w:div>
                            <w:div w:id="1358854084">
                              <w:marLeft w:val="0"/>
                              <w:marRight w:val="0"/>
                              <w:marTop w:val="0"/>
                              <w:marBottom w:val="0"/>
                              <w:divBdr>
                                <w:top w:val="none" w:sz="0" w:space="0" w:color="auto"/>
                                <w:left w:val="none" w:sz="0" w:space="0" w:color="auto"/>
                                <w:bottom w:val="none" w:sz="0" w:space="0" w:color="auto"/>
                                <w:right w:val="none" w:sz="0" w:space="0" w:color="auto"/>
                              </w:divBdr>
                            </w:div>
                            <w:div w:id="1271009036">
                              <w:marLeft w:val="0"/>
                              <w:marRight w:val="0"/>
                              <w:marTop w:val="0"/>
                              <w:marBottom w:val="0"/>
                              <w:divBdr>
                                <w:top w:val="none" w:sz="0" w:space="0" w:color="auto"/>
                                <w:left w:val="none" w:sz="0" w:space="0" w:color="auto"/>
                                <w:bottom w:val="none" w:sz="0" w:space="0" w:color="auto"/>
                                <w:right w:val="none" w:sz="0" w:space="0" w:color="auto"/>
                              </w:divBdr>
                            </w:div>
                            <w:div w:id="1099183170">
                              <w:marLeft w:val="0"/>
                              <w:marRight w:val="0"/>
                              <w:marTop w:val="0"/>
                              <w:marBottom w:val="0"/>
                              <w:divBdr>
                                <w:top w:val="none" w:sz="0" w:space="0" w:color="auto"/>
                                <w:left w:val="none" w:sz="0" w:space="0" w:color="auto"/>
                                <w:bottom w:val="none" w:sz="0" w:space="0" w:color="auto"/>
                                <w:right w:val="none" w:sz="0" w:space="0" w:color="auto"/>
                              </w:divBdr>
                            </w:div>
                            <w:div w:id="1600289096">
                              <w:marLeft w:val="0"/>
                              <w:marRight w:val="0"/>
                              <w:marTop w:val="0"/>
                              <w:marBottom w:val="0"/>
                              <w:divBdr>
                                <w:top w:val="none" w:sz="0" w:space="0" w:color="auto"/>
                                <w:left w:val="none" w:sz="0" w:space="0" w:color="auto"/>
                                <w:bottom w:val="none" w:sz="0" w:space="0" w:color="auto"/>
                                <w:right w:val="none" w:sz="0" w:space="0" w:color="auto"/>
                              </w:divBdr>
                            </w:div>
                            <w:div w:id="1917862116">
                              <w:marLeft w:val="0"/>
                              <w:marRight w:val="0"/>
                              <w:marTop w:val="0"/>
                              <w:marBottom w:val="0"/>
                              <w:divBdr>
                                <w:top w:val="none" w:sz="0" w:space="0" w:color="auto"/>
                                <w:left w:val="none" w:sz="0" w:space="0" w:color="auto"/>
                                <w:bottom w:val="none" w:sz="0" w:space="0" w:color="auto"/>
                                <w:right w:val="none" w:sz="0" w:space="0" w:color="auto"/>
                              </w:divBdr>
                            </w:div>
                            <w:div w:id="128477352">
                              <w:marLeft w:val="0"/>
                              <w:marRight w:val="0"/>
                              <w:marTop w:val="0"/>
                              <w:marBottom w:val="0"/>
                              <w:divBdr>
                                <w:top w:val="none" w:sz="0" w:space="0" w:color="auto"/>
                                <w:left w:val="none" w:sz="0" w:space="0" w:color="auto"/>
                                <w:bottom w:val="none" w:sz="0" w:space="0" w:color="auto"/>
                                <w:right w:val="none" w:sz="0" w:space="0" w:color="auto"/>
                              </w:divBdr>
                            </w:div>
                            <w:div w:id="472067333">
                              <w:marLeft w:val="0"/>
                              <w:marRight w:val="0"/>
                              <w:marTop w:val="0"/>
                              <w:marBottom w:val="0"/>
                              <w:divBdr>
                                <w:top w:val="none" w:sz="0" w:space="0" w:color="auto"/>
                                <w:left w:val="none" w:sz="0" w:space="0" w:color="auto"/>
                                <w:bottom w:val="none" w:sz="0" w:space="0" w:color="auto"/>
                                <w:right w:val="none" w:sz="0" w:space="0" w:color="auto"/>
                              </w:divBdr>
                            </w:div>
                            <w:div w:id="9829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30</Pages>
  <Words>11622</Words>
  <Characters>66250</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77717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Зарина</dc:creator>
  <cp:lastModifiedBy>user</cp:lastModifiedBy>
  <cp:revision>5</cp:revision>
  <cp:lastPrinted>2021-06-23T11:16:00Z</cp:lastPrinted>
  <dcterms:created xsi:type="dcterms:W3CDTF">2020-11-10T14:36:00Z</dcterms:created>
  <dcterms:modified xsi:type="dcterms:W3CDTF">2021-06-23T11:16:00Z</dcterms:modified>
</cp:coreProperties>
</file>